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37"/>
        <w:gridCol w:w="3795"/>
        <w:gridCol w:w="3424"/>
        <w:gridCol w:w="3098"/>
        <w:gridCol w:w="2760"/>
      </w:tblGrid>
      <w:tr w:rsidR="000D32D0" w:rsidRPr="00C16BF7" w:rsidTr="000D32D0">
        <w:trPr>
          <w:trHeight w:val="309"/>
        </w:trPr>
        <w:tc>
          <w:tcPr>
            <w:tcW w:w="2537" w:type="dxa"/>
          </w:tcPr>
          <w:p w:rsidR="000D32D0" w:rsidRPr="00055989" w:rsidRDefault="000D32D0" w:rsidP="00C16B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ЦИВИЛИЗАЦИИ</w:t>
            </w:r>
          </w:p>
        </w:tc>
        <w:tc>
          <w:tcPr>
            <w:tcW w:w="3795" w:type="dxa"/>
          </w:tcPr>
          <w:p w:rsidR="000D32D0" w:rsidRPr="00055989" w:rsidRDefault="000D32D0" w:rsidP="00C16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ПРАВИТЕЛИ</w:t>
            </w:r>
          </w:p>
        </w:tc>
        <w:tc>
          <w:tcPr>
            <w:tcW w:w="3424" w:type="dxa"/>
          </w:tcPr>
          <w:p w:rsidR="000D32D0" w:rsidRPr="00055989" w:rsidRDefault="000D32D0" w:rsidP="00C16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ГОРОДА</w:t>
            </w:r>
          </w:p>
        </w:tc>
        <w:tc>
          <w:tcPr>
            <w:tcW w:w="3098" w:type="dxa"/>
          </w:tcPr>
          <w:p w:rsidR="000D32D0" w:rsidRPr="00055989" w:rsidRDefault="000D32D0" w:rsidP="00C16BF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РЕЛИГИЯ</w:t>
            </w:r>
            <w:r w:rsidR="00055989" w:rsidRPr="00055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БОГИ</w:t>
            </w:r>
          </w:p>
        </w:tc>
        <w:tc>
          <w:tcPr>
            <w:tcW w:w="2760" w:type="dxa"/>
          </w:tcPr>
          <w:p w:rsidR="000D32D0" w:rsidRPr="00055989" w:rsidRDefault="000D32D0" w:rsidP="00C16BF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ФАКТЫ</w:t>
            </w:r>
          </w:p>
        </w:tc>
      </w:tr>
      <w:tr w:rsidR="000D32D0" w:rsidRPr="00C16BF7" w:rsidTr="000D32D0">
        <w:trPr>
          <w:trHeight w:val="309"/>
        </w:trPr>
        <w:tc>
          <w:tcPr>
            <w:tcW w:w="2537" w:type="dxa"/>
          </w:tcPr>
          <w:p w:rsidR="000D32D0" w:rsidRPr="00055989" w:rsidRDefault="000D32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sz w:val="26"/>
                <w:szCs w:val="26"/>
              </w:rPr>
              <w:t>ЕГИПЕТ</w:t>
            </w:r>
          </w:p>
        </w:tc>
        <w:tc>
          <w:tcPr>
            <w:tcW w:w="3795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Рамсес </w:t>
            </w:r>
            <w:r w:rsidRPr="000559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, Эхнатон (религиозная реформа)</w:t>
            </w:r>
          </w:p>
        </w:tc>
        <w:tc>
          <w:tcPr>
            <w:tcW w:w="3424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Фивы, Мемфис и </w:t>
            </w: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Ахетатон</w:t>
            </w:r>
            <w:proofErr w:type="spellEnd"/>
          </w:p>
        </w:tc>
        <w:tc>
          <w:tcPr>
            <w:tcW w:w="3098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Амон-Ра, Сет, Осирис</w:t>
            </w:r>
          </w:p>
        </w:tc>
        <w:tc>
          <w:tcPr>
            <w:tcW w:w="2760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Нил – главная река, иероглифическое письмо, особое положение писцов, пирамиды, фараоны – титул правителей</w:t>
            </w:r>
          </w:p>
        </w:tc>
      </w:tr>
      <w:tr w:rsidR="000D32D0" w:rsidRPr="00C16BF7" w:rsidTr="000D32D0">
        <w:trPr>
          <w:trHeight w:val="323"/>
        </w:trPr>
        <w:tc>
          <w:tcPr>
            <w:tcW w:w="2537" w:type="dxa"/>
          </w:tcPr>
          <w:p w:rsidR="000D32D0" w:rsidRPr="00055989" w:rsidRDefault="000D32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sz w:val="26"/>
                <w:szCs w:val="26"/>
              </w:rPr>
              <w:t>ШУМЕРЫ</w:t>
            </w:r>
          </w:p>
        </w:tc>
        <w:tc>
          <w:tcPr>
            <w:tcW w:w="3795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424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Ур, </w:t>
            </w: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Урук</w:t>
            </w:r>
            <w:proofErr w:type="spellEnd"/>
          </w:p>
        </w:tc>
        <w:tc>
          <w:tcPr>
            <w:tcW w:w="3098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Инанна</w:t>
            </w:r>
            <w:proofErr w:type="spellEnd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Эа</w:t>
            </w:r>
            <w:proofErr w:type="spellEnd"/>
          </w:p>
        </w:tc>
        <w:tc>
          <w:tcPr>
            <w:tcW w:w="2760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Тигр и Евфрат – главные реки, глиняные таблички, клинопись, </w:t>
            </w: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зиккурат</w:t>
            </w:r>
            <w:proofErr w:type="spellEnd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 - храм</w:t>
            </w:r>
          </w:p>
        </w:tc>
      </w:tr>
      <w:tr w:rsidR="000D32D0" w:rsidRPr="00C16BF7" w:rsidTr="000D32D0">
        <w:trPr>
          <w:trHeight w:val="309"/>
        </w:trPr>
        <w:tc>
          <w:tcPr>
            <w:tcW w:w="2537" w:type="dxa"/>
          </w:tcPr>
          <w:p w:rsidR="000D32D0" w:rsidRPr="00055989" w:rsidRDefault="000D32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sz w:val="26"/>
                <w:szCs w:val="26"/>
              </w:rPr>
              <w:t>ВАВИЛОН</w:t>
            </w:r>
          </w:p>
        </w:tc>
        <w:tc>
          <w:tcPr>
            <w:tcW w:w="3795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Ха</w:t>
            </w:r>
            <w:r w:rsidRPr="0005598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мм</w:t>
            </w: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ура</w:t>
            </w:r>
            <w:r w:rsidRPr="0005598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</w:t>
            </w: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424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Вавилон</w:t>
            </w:r>
          </w:p>
        </w:tc>
        <w:tc>
          <w:tcPr>
            <w:tcW w:w="3098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Иштар</w:t>
            </w:r>
            <w:proofErr w:type="spellEnd"/>
          </w:p>
        </w:tc>
        <w:tc>
          <w:tcPr>
            <w:tcW w:w="2760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Тигр и Евфрат – главные реки, законы Хаммурапи</w:t>
            </w:r>
          </w:p>
        </w:tc>
      </w:tr>
      <w:tr w:rsidR="000D32D0" w:rsidRPr="00C16BF7" w:rsidTr="000D32D0">
        <w:trPr>
          <w:trHeight w:val="323"/>
        </w:trPr>
        <w:tc>
          <w:tcPr>
            <w:tcW w:w="2537" w:type="dxa"/>
          </w:tcPr>
          <w:p w:rsidR="000D32D0" w:rsidRPr="00055989" w:rsidRDefault="000D32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sz w:val="26"/>
                <w:szCs w:val="26"/>
              </w:rPr>
              <w:t>АССИРИЯ</w:t>
            </w:r>
          </w:p>
        </w:tc>
        <w:tc>
          <w:tcPr>
            <w:tcW w:w="3795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Ашшурбанапал</w:t>
            </w:r>
            <w:proofErr w:type="spellEnd"/>
          </w:p>
        </w:tc>
        <w:tc>
          <w:tcPr>
            <w:tcW w:w="3424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Ашшур</w:t>
            </w:r>
            <w:proofErr w:type="spellEnd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, Ниневия</w:t>
            </w:r>
          </w:p>
        </w:tc>
        <w:tc>
          <w:tcPr>
            <w:tcW w:w="3098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Ашшур</w:t>
            </w:r>
            <w:proofErr w:type="spellEnd"/>
          </w:p>
        </w:tc>
        <w:tc>
          <w:tcPr>
            <w:tcW w:w="2760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Тигр и Евфрат – главные реки, таран, библиотека</w:t>
            </w:r>
          </w:p>
        </w:tc>
      </w:tr>
      <w:tr w:rsidR="000D32D0" w:rsidRPr="00C16BF7" w:rsidTr="000D32D0">
        <w:trPr>
          <w:trHeight w:val="632"/>
        </w:trPr>
        <w:tc>
          <w:tcPr>
            <w:tcW w:w="2537" w:type="dxa"/>
          </w:tcPr>
          <w:p w:rsidR="000D32D0" w:rsidRPr="00055989" w:rsidRDefault="000D32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sz w:val="26"/>
                <w:szCs w:val="26"/>
              </w:rPr>
              <w:t>НОВЫЙ ВАВИЛОН</w:t>
            </w:r>
          </w:p>
        </w:tc>
        <w:tc>
          <w:tcPr>
            <w:tcW w:w="3795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Навуходоносор </w:t>
            </w:r>
            <w:r w:rsidRPr="000559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3424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Вавилон</w:t>
            </w:r>
          </w:p>
        </w:tc>
        <w:tc>
          <w:tcPr>
            <w:tcW w:w="3098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Иштар</w:t>
            </w:r>
            <w:proofErr w:type="spellEnd"/>
          </w:p>
        </w:tc>
        <w:tc>
          <w:tcPr>
            <w:tcW w:w="2760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Тигр и Евфрат – главные реки, висячие сады, ворота богини </w:t>
            </w: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Иштар</w:t>
            </w:r>
            <w:proofErr w:type="spellEnd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, вавилонская башня</w:t>
            </w:r>
          </w:p>
        </w:tc>
      </w:tr>
      <w:tr w:rsidR="000D32D0" w:rsidRPr="00C16BF7" w:rsidTr="000D32D0">
        <w:trPr>
          <w:trHeight w:val="323"/>
        </w:trPr>
        <w:tc>
          <w:tcPr>
            <w:tcW w:w="2537" w:type="dxa"/>
          </w:tcPr>
          <w:p w:rsidR="000D32D0" w:rsidRPr="00055989" w:rsidRDefault="000D32D0" w:rsidP="00921C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sz w:val="26"/>
                <w:szCs w:val="26"/>
              </w:rPr>
              <w:t>ФИНИКИЯ</w:t>
            </w:r>
          </w:p>
        </w:tc>
        <w:tc>
          <w:tcPr>
            <w:tcW w:w="3795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424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Тир, Карфаген</w:t>
            </w:r>
          </w:p>
        </w:tc>
        <w:tc>
          <w:tcPr>
            <w:tcW w:w="3098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60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Основывали колонии, алфавит</w:t>
            </w:r>
          </w:p>
        </w:tc>
      </w:tr>
      <w:tr w:rsidR="000D32D0" w:rsidRPr="00C16BF7" w:rsidTr="000D32D0">
        <w:trPr>
          <w:trHeight w:val="309"/>
        </w:trPr>
        <w:tc>
          <w:tcPr>
            <w:tcW w:w="2537" w:type="dxa"/>
          </w:tcPr>
          <w:p w:rsidR="000D32D0" w:rsidRPr="00055989" w:rsidRDefault="000D32D0" w:rsidP="00921C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sz w:val="26"/>
                <w:szCs w:val="26"/>
              </w:rPr>
              <w:t>ИЗРАИЛЬ</w:t>
            </w:r>
          </w:p>
        </w:tc>
        <w:tc>
          <w:tcPr>
            <w:tcW w:w="3795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Саул, Давид, Соломон</w:t>
            </w:r>
          </w:p>
        </w:tc>
        <w:tc>
          <w:tcPr>
            <w:tcW w:w="3424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Иерусалим</w:t>
            </w:r>
          </w:p>
        </w:tc>
        <w:tc>
          <w:tcPr>
            <w:tcW w:w="3098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Яхве</w:t>
            </w:r>
            <w:proofErr w:type="spellEnd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, монотеизм (иудаизм)</w:t>
            </w:r>
          </w:p>
        </w:tc>
        <w:tc>
          <w:tcPr>
            <w:tcW w:w="2760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Иерусалимский храм, пророк Моисей</w:t>
            </w:r>
          </w:p>
        </w:tc>
      </w:tr>
      <w:tr w:rsidR="000D32D0" w:rsidRPr="00C16BF7" w:rsidTr="000D32D0">
        <w:trPr>
          <w:trHeight w:val="323"/>
        </w:trPr>
        <w:tc>
          <w:tcPr>
            <w:tcW w:w="2537" w:type="dxa"/>
          </w:tcPr>
          <w:p w:rsidR="000D32D0" w:rsidRPr="00055989" w:rsidRDefault="000D32D0" w:rsidP="00921C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b/>
                <w:sz w:val="26"/>
                <w:szCs w:val="26"/>
              </w:rPr>
              <w:t>ПЕРСИЯ</w:t>
            </w:r>
          </w:p>
        </w:tc>
        <w:tc>
          <w:tcPr>
            <w:tcW w:w="3795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Кир </w:t>
            </w:r>
            <w:r w:rsidRPr="000559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 Великий, Дарий </w:t>
            </w:r>
            <w:r w:rsidRPr="000559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3424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Персеполь</w:t>
            </w:r>
            <w:proofErr w:type="spellEnd"/>
          </w:p>
        </w:tc>
        <w:tc>
          <w:tcPr>
            <w:tcW w:w="3098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Зороастризм</w:t>
            </w:r>
          </w:p>
        </w:tc>
        <w:tc>
          <w:tcPr>
            <w:tcW w:w="2760" w:type="dxa"/>
          </w:tcPr>
          <w:p w:rsidR="000D32D0" w:rsidRPr="00055989" w:rsidRDefault="00055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>Дарик</w:t>
            </w:r>
            <w:proofErr w:type="spellEnd"/>
            <w:r w:rsidRPr="00055989">
              <w:rPr>
                <w:rFonts w:ascii="Times New Roman" w:hAnsi="Times New Roman" w:cs="Times New Roman"/>
                <w:sz w:val="26"/>
                <w:szCs w:val="26"/>
              </w:rPr>
              <w:t xml:space="preserve"> – монета, царская дорога, «бессмертные» - личная охрана, сатрапии – регионы страны</w:t>
            </w:r>
          </w:p>
        </w:tc>
      </w:tr>
    </w:tbl>
    <w:p w:rsidR="007A10B4" w:rsidRPr="00C16BF7" w:rsidRDefault="007A10B4">
      <w:pPr>
        <w:rPr>
          <w:rFonts w:ascii="Times New Roman" w:hAnsi="Times New Roman" w:cs="Times New Roman"/>
          <w:sz w:val="28"/>
          <w:szCs w:val="28"/>
        </w:rPr>
      </w:pPr>
    </w:p>
    <w:sectPr w:rsidR="007A10B4" w:rsidRPr="00C16BF7" w:rsidSect="00C16B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BF7"/>
    <w:rsid w:val="00055989"/>
    <w:rsid w:val="000D32D0"/>
    <w:rsid w:val="007A10B4"/>
    <w:rsid w:val="00C1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814</Characters>
  <Application>Microsoft Office Word</Application>
  <DocSecurity>0</DocSecurity>
  <Lines>6</Lines>
  <Paragraphs>1</Paragraphs>
  <ScaleCrop>false</ScaleCrop>
  <Company>Krokoz™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2021-11-30T09:25:00Z</dcterms:created>
  <dcterms:modified xsi:type="dcterms:W3CDTF">2021-11-30T09:57:00Z</dcterms:modified>
</cp:coreProperties>
</file>